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81552" w14:textId="77777777" w:rsidR="00F83285" w:rsidRPr="003034C7" w:rsidRDefault="00F83285" w:rsidP="003034C7">
      <w:pPr>
        <w:snapToGrid w:val="0"/>
        <w:spacing w:line="216" w:lineRule="auto"/>
        <w:ind w:left="-90"/>
        <w:rPr>
          <w:rFonts w:ascii="Meiryo UI" w:eastAsia="Meiryo UI" w:hAnsi="Meiryo UI" w:cstheme="minorHAnsi"/>
          <w:sz w:val="32"/>
          <w:szCs w:val="32"/>
        </w:rPr>
      </w:pPr>
      <w:r w:rsidRPr="003034C7">
        <w:rPr>
          <w:rFonts w:ascii="Meiryo UI" w:eastAsia="Meiryo UI" w:hAnsi="Meiryo UI" w:hint="eastAsia"/>
          <w:sz w:val="32"/>
          <w:szCs w:val="32"/>
        </w:rPr>
        <w:t>Participant Centered Learning  /  Audience Engagement</w:t>
      </w:r>
      <w:r w:rsidRPr="003034C7">
        <w:rPr>
          <w:rFonts w:ascii="Meiryo UI" w:eastAsia="Meiryo UI" w:hAnsi="Meiryo UI" w:hint="eastAsia"/>
          <w:sz w:val="32"/>
          <w:szCs w:val="32"/>
        </w:rPr>
        <w:br/>
        <w:t>参加者中心の学び / オーディエンスとつながる</w:t>
      </w:r>
    </w:p>
    <w:p w14:paraId="0FA6D8C9" w14:textId="77777777" w:rsidR="00F83285" w:rsidRPr="003034C7" w:rsidRDefault="00F83285" w:rsidP="003034C7">
      <w:pPr>
        <w:snapToGrid w:val="0"/>
        <w:spacing w:line="216" w:lineRule="auto"/>
        <w:ind w:left="-90"/>
        <w:rPr>
          <w:rFonts w:ascii="Meiryo UI" w:eastAsia="Meiryo UI" w:hAnsi="Meiryo UI" w:cstheme="minorHAnsi"/>
          <w:b/>
          <w:sz w:val="24"/>
          <w:szCs w:val="24"/>
        </w:rPr>
      </w:pPr>
    </w:p>
    <w:p w14:paraId="0ED76360" w14:textId="77777777" w:rsidR="00F83285" w:rsidRPr="003034C7" w:rsidRDefault="00F83285" w:rsidP="003034C7">
      <w:pPr>
        <w:snapToGrid w:val="0"/>
        <w:spacing w:line="216" w:lineRule="auto"/>
        <w:ind w:left="-90"/>
        <w:rPr>
          <w:rFonts w:ascii="Meiryo UI" w:eastAsia="Meiryo UI" w:hAnsi="Meiryo UI" w:cstheme="minorHAnsi"/>
          <w:sz w:val="24"/>
          <w:szCs w:val="24"/>
        </w:rPr>
      </w:pPr>
      <w:r w:rsidRPr="003034C7">
        <w:rPr>
          <w:rFonts w:ascii="Meiryo UI" w:eastAsia="Meiryo UI" w:hAnsi="Meiryo UI" w:hint="eastAsia"/>
          <w:sz w:val="24"/>
          <w:szCs w:val="24"/>
        </w:rPr>
        <w:t>学びのピラミッド- 学びは下記の順で発生する</w:t>
      </w:r>
    </w:p>
    <w:p w14:paraId="780C10DF" w14:textId="77777777" w:rsidR="00F83285" w:rsidRPr="003034C7" w:rsidRDefault="00F83285" w:rsidP="003034C7">
      <w:pPr>
        <w:numPr>
          <w:ilvl w:val="0"/>
          <w:numId w:val="4"/>
        </w:numPr>
        <w:snapToGrid w:val="0"/>
        <w:spacing w:line="216" w:lineRule="auto"/>
        <w:ind w:left="1260"/>
        <w:rPr>
          <w:rFonts w:ascii="Meiryo UI" w:eastAsia="Meiryo UI" w:hAnsi="Meiryo UI" w:cstheme="minorHAnsi"/>
          <w:sz w:val="24"/>
          <w:szCs w:val="24"/>
        </w:rPr>
      </w:pPr>
      <w:r w:rsidRPr="003034C7">
        <w:rPr>
          <w:rFonts w:ascii="Meiryo UI" w:eastAsia="Meiryo UI" w:hAnsi="Meiryo UI" w:hint="eastAsia"/>
          <w:b/>
          <w:sz w:val="24"/>
          <w:szCs w:val="24"/>
        </w:rPr>
        <w:t>データ：</w:t>
      </w:r>
      <w:r w:rsidRPr="003034C7">
        <w:rPr>
          <w:rFonts w:ascii="Meiryo UI" w:eastAsia="Meiryo UI" w:hAnsi="Meiryo UI" w:hint="eastAsia"/>
          <w:sz w:val="24"/>
          <w:szCs w:val="24"/>
        </w:rPr>
        <w:t>情報を感知する</w:t>
      </w:r>
    </w:p>
    <w:p w14:paraId="01F0214B" w14:textId="77777777" w:rsidR="00F83285" w:rsidRPr="003034C7" w:rsidRDefault="00F83285" w:rsidP="003034C7">
      <w:pPr>
        <w:numPr>
          <w:ilvl w:val="0"/>
          <w:numId w:val="4"/>
        </w:numPr>
        <w:snapToGrid w:val="0"/>
        <w:spacing w:line="216" w:lineRule="auto"/>
        <w:ind w:left="1260"/>
        <w:rPr>
          <w:rFonts w:ascii="Meiryo UI" w:eastAsia="Meiryo UI" w:hAnsi="Meiryo UI" w:cstheme="minorHAnsi"/>
          <w:sz w:val="24"/>
          <w:szCs w:val="24"/>
        </w:rPr>
      </w:pPr>
      <w:r w:rsidRPr="003034C7">
        <w:rPr>
          <w:rFonts w:ascii="Meiryo UI" w:eastAsia="Meiryo UI" w:hAnsi="Meiryo UI" w:hint="eastAsia"/>
          <w:b/>
          <w:sz w:val="24"/>
          <w:szCs w:val="24"/>
        </w:rPr>
        <w:t>情報：</w:t>
      </w:r>
      <w:r w:rsidRPr="003034C7">
        <w:rPr>
          <w:rFonts w:ascii="Meiryo UI" w:eastAsia="Meiryo UI" w:hAnsi="Meiryo UI" w:hint="eastAsia"/>
          <w:sz w:val="24"/>
          <w:szCs w:val="24"/>
        </w:rPr>
        <w:t>情報を短期メモリに格納</w:t>
      </w:r>
    </w:p>
    <w:p w14:paraId="7439EB79" w14:textId="77777777" w:rsidR="00F83285" w:rsidRPr="003034C7" w:rsidRDefault="00F83285" w:rsidP="003034C7">
      <w:pPr>
        <w:numPr>
          <w:ilvl w:val="0"/>
          <w:numId w:val="4"/>
        </w:numPr>
        <w:snapToGrid w:val="0"/>
        <w:spacing w:line="216" w:lineRule="auto"/>
        <w:ind w:left="1260"/>
        <w:rPr>
          <w:rFonts w:ascii="Meiryo UI" w:eastAsia="Meiryo UI" w:hAnsi="Meiryo UI" w:cstheme="minorHAnsi"/>
          <w:sz w:val="24"/>
          <w:szCs w:val="24"/>
        </w:rPr>
      </w:pPr>
      <w:r w:rsidRPr="003034C7">
        <w:rPr>
          <w:rFonts w:ascii="Meiryo UI" w:eastAsia="Meiryo UI" w:hAnsi="Meiryo UI" w:hint="eastAsia"/>
          <w:b/>
          <w:sz w:val="24"/>
          <w:szCs w:val="24"/>
        </w:rPr>
        <w:t>知識：</w:t>
      </w:r>
      <w:r w:rsidRPr="003034C7">
        <w:rPr>
          <w:rFonts w:ascii="Meiryo UI" w:eastAsia="Meiryo UI" w:hAnsi="Meiryo UI" w:hint="eastAsia"/>
          <w:sz w:val="24"/>
          <w:szCs w:val="24"/>
        </w:rPr>
        <w:t>情報は</w:t>
      </w:r>
      <w:r w:rsidRPr="003034C7">
        <w:rPr>
          <w:rFonts w:ascii="Meiryo UI" w:eastAsia="Meiryo UI" w:hAnsi="Meiryo UI" w:hint="eastAsia"/>
          <w:sz w:val="24"/>
          <w:szCs w:val="24"/>
          <w:u w:val="single"/>
        </w:rPr>
        <w:t>活動による処理</w:t>
      </w:r>
      <w:r w:rsidRPr="003034C7">
        <w:rPr>
          <w:rFonts w:ascii="Meiryo UI" w:eastAsia="Meiryo UI" w:hAnsi="Meiryo UI" w:hint="eastAsia"/>
          <w:sz w:val="24"/>
          <w:szCs w:val="24"/>
        </w:rPr>
        <w:t xml:space="preserve">を求められると、作業メモリに移される </w:t>
      </w:r>
    </w:p>
    <w:p w14:paraId="6998767C" w14:textId="469E3FCE" w:rsidR="00F83285" w:rsidRPr="003034C7" w:rsidRDefault="00F83285" w:rsidP="003034C7">
      <w:pPr>
        <w:snapToGrid w:val="0"/>
        <w:spacing w:line="216" w:lineRule="auto"/>
        <w:ind w:left="1260"/>
        <w:rPr>
          <w:rFonts w:ascii="Meiryo UI" w:eastAsia="Meiryo UI" w:hAnsi="Meiryo UI" w:cstheme="minorHAnsi"/>
          <w:sz w:val="24"/>
          <w:szCs w:val="24"/>
        </w:rPr>
      </w:pPr>
      <w:r w:rsidRPr="003034C7">
        <w:rPr>
          <w:rFonts w:ascii="Meiryo UI" w:eastAsia="Meiryo UI" w:hAnsi="Meiryo UI" w:hint="eastAsia"/>
          <w:sz w:val="24"/>
          <w:szCs w:val="24"/>
        </w:rPr>
        <w:t>例： 仲間とディスカッション、コンセプトを繰り返す</w:t>
      </w:r>
    </w:p>
    <w:p w14:paraId="23C5DADC" w14:textId="6E9439F6" w:rsidR="00F83285" w:rsidRPr="003034C7" w:rsidRDefault="00F83285" w:rsidP="003034C7">
      <w:pPr>
        <w:numPr>
          <w:ilvl w:val="0"/>
          <w:numId w:val="4"/>
        </w:numPr>
        <w:snapToGrid w:val="0"/>
        <w:spacing w:line="216" w:lineRule="auto"/>
        <w:ind w:left="1260" w:right="217"/>
        <w:rPr>
          <w:rFonts w:ascii="Meiryo UI" w:eastAsia="Meiryo UI" w:hAnsi="Meiryo UI" w:cstheme="minorHAnsi"/>
          <w:sz w:val="24"/>
          <w:szCs w:val="24"/>
        </w:rPr>
      </w:pPr>
      <w:r w:rsidRPr="003034C7">
        <w:rPr>
          <w:rFonts w:ascii="Meiryo UI" w:eastAsia="Meiryo UI" w:hAnsi="Meiryo UI" w:hint="eastAsia"/>
          <w:b/>
          <w:sz w:val="24"/>
          <w:szCs w:val="24"/>
        </w:rPr>
        <w:t>理解：</w:t>
      </w:r>
      <w:r w:rsidRPr="003034C7">
        <w:rPr>
          <w:rFonts w:ascii="Meiryo UI" w:eastAsia="Meiryo UI" w:hAnsi="Meiryo UI" w:hint="eastAsia"/>
          <w:sz w:val="24"/>
          <w:szCs w:val="24"/>
        </w:rPr>
        <w:t>情報は思考メモリに移動 - 自分の経験に関連して考える自分はこの情報について何を知っているか？わからないことは何か（質問をする）</w:t>
      </w:r>
    </w:p>
    <w:p w14:paraId="7869F66C" w14:textId="77777777" w:rsidR="00F83285" w:rsidRPr="003034C7" w:rsidRDefault="00F83285" w:rsidP="003034C7">
      <w:pPr>
        <w:numPr>
          <w:ilvl w:val="0"/>
          <w:numId w:val="4"/>
        </w:numPr>
        <w:snapToGrid w:val="0"/>
        <w:spacing w:line="216" w:lineRule="auto"/>
        <w:ind w:left="1260"/>
        <w:rPr>
          <w:rFonts w:ascii="Meiryo UI" w:eastAsia="Meiryo UI" w:hAnsi="Meiryo UI" w:cstheme="minorHAnsi"/>
          <w:sz w:val="24"/>
          <w:szCs w:val="24"/>
        </w:rPr>
      </w:pPr>
      <w:r w:rsidRPr="003034C7">
        <w:rPr>
          <w:rFonts w:ascii="Meiryo UI" w:eastAsia="Meiryo UI" w:hAnsi="Meiryo UI" w:hint="eastAsia"/>
          <w:b/>
          <w:sz w:val="24"/>
          <w:szCs w:val="24"/>
        </w:rPr>
        <w:t>英知：</w:t>
      </w:r>
      <w:r w:rsidRPr="003034C7">
        <w:rPr>
          <w:rFonts w:ascii="Meiryo UI" w:eastAsia="Meiryo UI" w:hAnsi="Meiryo UI" w:hint="eastAsia"/>
          <w:sz w:val="24"/>
          <w:szCs w:val="24"/>
        </w:rPr>
        <w:t>最終的に</w:t>
      </w:r>
      <w:r w:rsidRPr="003034C7">
        <w:rPr>
          <w:rFonts w:ascii="Meiryo UI" w:eastAsia="Meiryo UI" w:hAnsi="Meiryo UI" w:hint="eastAsia"/>
          <w:b/>
          <w:bCs/>
          <w:sz w:val="24"/>
          <w:szCs w:val="24"/>
        </w:rPr>
        <w:t>「意味があり理解できる」</w:t>
      </w:r>
      <w:r w:rsidRPr="003034C7">
        <w:rPr>
          <w:rFonts w:ascii="Meiryo UI" w:eastAsia="Meiryo UI" w:hAnsi="Meiryo UI" w:hint="eastAsia"/>
          <w:sz w:val="24"/>
          <w:szCs w:val="24"/>
        </w:rPr>
        <w:t>に至る</w:t>
      </w:r>
    </w:p>
    <w:p w14:paraId="141F7889" w14:textId="77777777" w:rsidR="00F83285" w:rsidRPr="003034C7" w:rsidRDefault="00F83285" w:rsidP="003034C7">
      <w:pPr>
        <w:snapToGrid w:val="0"/>
        <w:spacing w:line="216" w:lineRule="auto"/>
        <w:rPr>
          <w:rFonts w:ascii="Meiryo UI" w:eastAsia="Meiryo UI" w:hAnsi="Meiryo UI"/>
          <w:sz w:val="12"/>
          <w:szCs w:val="24"/>
        </w:rPr>
      </w:pPr>
    </w:p>
    <w:p w14:paraId="165FD772" w14:textId="77777777" w:rsidR="00F83285" w:rsidRPr="003034C7" w:rsidRDefault="00F83285" w:rsidP="003034C7">
      <w:pPr>
        <w:snapToGrid w:val="0"/>
        <w:spacing w:line="216" w:lineRule="auto"/>
        <w:ind w:left="107"/>
        <w:rPr>
          <w:rFonts w:ascii="Meiryo UI" w:eastAsia="Meiryo UI" w:hAnsi="Meiryo UI"/>
          <w:i/>
          <w:color w:val="375F92"/>
          <w:sz w:val="18"/>
          <w:szCs w:val="18"/>
        </w:rPr>
      </w:pPr>
      <w:r w:rsidRPr="003034C7">
        <w:rPr>
          <w:rFonts w:ascii="Meiryo UI" w:eastAsia="Meiryo UI" w:hAnsi="Meiryo UI" w:hint="eastAsia"/>
          <w:i/>
          <w:sz w:val="18"/>
          <w:szCs w:val="18"/>
        </w:rPr>
        <w:t>Brain Rules: 12 Principles for Surviving and Thriving at Work, Home, and School by John Medina</w:t>
      </w:r>
      <w:r w:rsidRPr="003034C7">
        <w:rPr>
          <w:rFonts w:ascii="Meiryo UI" w:eastAsia="Meiryo UI" w:hAnsi="Meiryo UI" w:hint="eastAsia"/>
          <w:i/>
          <w:sz w:val="18"/>
          <w:szCs w:val="18"/>
        </w:rPr>
        <w:br/>
        <w:t>ブレイン・ルール：　職場、家庭、学校で生きのび、飛躍するための12の原則　ジョン・メディナ著</w:t>
      </w:r>
    </w:p>
    <w:p w14:paraId="75D8E250" w14:textId="77777777" w:rsidR="00F83285" w:rsidRPr="003034C7" w:rsidRDefault="00F83285" w:rsidP="003034C7">
      <w:pPr>
        <w:pStyle w:val="9"/>
        <w:snapToGrid w:val="0"/>
        <w:spacing w:line="216" w:lineRule="auto"/>
        <w:rPr>
          <w:rFonts w:ascii="Meiryo UI" w:eastAsia="Meiryo UI" w:hAnsi="Meiryo UI"/>
          <w:color w:val="375F92"/>
        </w:rPr>
      </w:pPr>
    </w:p>
    <w:p w14:paraId="1C6F1638" w14:textId="77777777" w:rsidR="007F31BB" w:rsidRPr="003034C7" w:rsidRDefault="007F31BB" w:rsidP="003034C7">
      <w:pPr>
        <w:pStyle w:val="9"/>
        <w:snapToGrid w:val="0"/>
        <w:spacing w:line="216" w:lineRule="auto"/>
        <w:ind w:left="0"/>
        <w:rPr>
          <w:rFonts w:ascii="Meiryo UI" w:eastAsia="Meiryo UI" w:hAnsi="Meiryo UI"/>
          <w:b w:val="0"/>
          <w:sz w:val="28"/>
          <w:szCs w:val="28"/>
        </w:rPr>
      </w:pPr>
      <w:r w:rsidRPr="003034C7">
        <w:rPr>
          <w:rFonts w:ascii="Meiryo UI" w:eastAsia="Meiryo UI" w:hAnsi="Meiryo UI" w:hint="eastAsia"/>
          <w:b w:val="0"/>
          <w:sz w:val="28"/>
          <w:szCs w:val="28"/>
        </w:rPr>
        <w:t>Creating Participant-Centered Sessions</w:t>
      </w:r>
      <w:r w:rsidRPr="003034C7">
        <w:rPr>
          <w:rFonts w:ascii="Meiryo UI" w:eastAsia="Meiryo UI" w:hAnsi="Meiryo UI" w:hint="eastAsia"/>
          <w:b w:val="0"/>
          <w:sz w:val="28"/>
          <w:szCs w:val="28"/>
        </w:rPr>
        <w:br/>
        <w:t>参加者中心のセッションを作り上げる</w:t>
      </w:r>
    </w:p>
    <w:p w14:paraId="6CB41F42" w14:textId="77777777" w:rsidR="007F31BB" w:rsidRPr="003034C7" w:rsidRDefault="007F31BB" w:rsidP="003034C7">
      <w:pPr>
        <w:tabs>
          <w:tab w:val="left" w:pos="720"/>
        </w:tabs>
        <w:snapToGrid w:val="0"/>
        <w:spacing w:line="216" w:lineRule="auto"/>
        <w:ind w:left="720" w:hanging="720"/>
        <w:rPr>
          <w:rFonts w:ascii="Meiryo UI" w:eastAsia="Meiryo UI" w:hAnsi="Meiryo UI"/>
          <w:sz w:val="24"/>
          <w:szCs w:val="24"/>
        </w:rPr>
      </w:pPr>
      <w:r w:rsidRPr="003034C7">
        <w:rPr>
          <w:rFonts w:ascii="Meiryo UI" w:eastAsia="Meiryo UI" w:hAnsi="Meiryo UI" w:hint="eastAsia"/>
          <w:sz w:val="24"/>
          <w:szCs w:val="24"/>
        </w:rPr>
        <w:t>Goal: 単に情報提供ではなく、オーディエンスの「気づき」や理解と応用を助ける。</w:t>
      </w:r>
    </w:p>
    <w:p w14:paraId="55201AAA" w14:textId="77777777" w:rsidR="007F31BB" w:rsidRPr="003034C7" w:rsidRDefault="007F31BB" w:rsidP="003034C7">
      <w:pPr>
        <w:pStyle w:val="a5"/>
        <w:numPr>
          <w:ilvl w:val="0"/>
          <w:numId w:val="3"/>
        </w:numPr>
        <w:tabs>
          <w:tab w:val="left" w:pos="334"/>
        </w:tabs>
        <w:snapToGrid w:val="0"/>
        <w:spacing w:line="216" w:lineRule="auto"/>
        <w:ind w:left="360" w:hanging="360"/>
        <w:rPr>
          <w:rFonts w:ascii="Meiryo UI" w:eastAsia="Meiryo UI" w:hAnsi="Meiryo UI"/>
          <w:b/>
          <w:i/>
        </w:rPr>
      </w:pPr>
      <w:r w:rsidRPr="003034C7">
        <w:rPr>
          <w:rFonts w:ascii="Meiryo UI" w:eastAsia="Meiryo UI" w:hAnsi="Meiryo UI" w:hint="eastAsia"/>
          <w:b/>
          <w:i/>
        </w:rPr>
        <w:t>オーディエンス・ファーストで、オーディエンスのニーズに合うコンテンツを提供</w:t>
      </w:r>
    </w:p>
    <w:p w14:paraId="4BABD6FB" w14:textId="77777777" w:rsidR="007F31BB" w:rsidRPr="003034C7" w:rsidRDefault="007F31BB" w:rsidP="003034C7">
      <w:pPr>
        <w:pStyle w:val="a5"/>
        <w:numPr>
          <w:ilvl w:val="1"/>
          <w:numId w:val="3"/>
        </w:numPr>
        <w:tabs>
          <w:tab w:val="left" w:pos="821"/>
        </w:tabs>
        <w:snapToGrid w:val="0"/>
        <w:spacing w:line="216" w:lineRule="auto"/>
        <w:ind w:left="709" w:right="265"/>
        <w:jc w:val="both"/>
        <w:rPr>
          <w:rFonts w:ascii="Meiryo UI" w:eastAsia="Meiryo UI" w:hAnsi="Meiryo UI"/>
        </w:rPr>
      </w:pPr>
      <w:r w:rsidRPr="003034C7">
        <w:rPr>
          <w:rFonts w:ascii="Meiryo UI" w:eastAsia="Meiryo UI" w:hAnsi="Meiryo UI" w:hint="eastAsia"/>
        </w:rPr>
        <w:t>成人は問題を中心に思考します。フォーカス・セッションを選ぶ際、自分が現在直面している課題を解決してくれそうなセッションを選びます。セッションで聞いた話が実情に合い、実践できる時に効果は最大化します。</w:t>
      </w:r>
    </w:p>
    <w:p w14:paraId="1A633241" w14:textId="77777777" w:rsidR="007F31BB" w:rsidRPr="003034C7" w:rsidRDefault="007F31BB" w:rsidP="003034C7">
      <w:pPr>
        <w:pStyle w:val="a3"/>
        <w:snapToGrid w:val="0"/>
        <w:spacing w:line="216" w:lineRule="auto"/>
        <w:ind w:left="360" w:hanging="360"/>
        <w:rPr>
          <w:rFonts w:ascii="Meiryo UI" w:eastAsia="Meiryo UI" w:hAnsi="Meiryo UI"/>
          <w:sz w:val="22"/>
        </w:rPr>
      </w:pPr>
    </w:p>
    <w:p w14:paraId="6A8B9DA2" w14:textId="77777777" w:rsidR="007F31BB" w:rsidRPr="003034C7" w:rsidRDefault="007F31BB" w:rsidP="003034C7">
      <w:pPr>
        <w:pStyle w:val="a5"/>
        <w:numPr>
          <w:ilvl w:val="0"/>
          <w:numId w:val="3"/>
        </w:numPr>
        <w:tabs>
          <w:tab w:val="left" w:pos="334"/>
        </w:tabs>
        <w:snapToGrid w:val="0"/>
        <w:spacing w:line="216" w:lineRule="auto"/>
        <w:ind w:left="360" w:hanging="360"/>
        <w:rPr>
          <w:rFonts w:ascii="Meiryo UI" w:eastAsia="Meiryo UI" w:hAnsi="Meiryo UI"/>
        </w:rPr>
      </w:pPr>
      <w:r w:rsidRPr="003034C7">
        <w:rPr>
          <w:rFonts w:ascii="Meiryo UI" w:eastAsia="Meiryo UI" w:hAnsi="Meiryo UI" w:hint="eastAsia"/>
          <w:b/>
          <w:bCs/>
          <w:i/>
          <w:u w:val="single"/>
        </w:rPr>
        <w:t>効率的</w:t>
      </w:r>
      <w:r w:rsidRPr="003034C7">
        <w:rPr>
          <w:rFonts w:ascii="Meiryo UI" w:eastAsia="Meiryo UI" w:hAnsi="Meiryo UI" w:hint="eastAsia"/>
          <w:b/>
          <w:i/>
        </w:rPr>
        <w:t>学習より、</w:t>
      </w:r>
      <w:r w:rsidRPr="003034C7">
        <w:rPr>
          <w:rFonts w:ascii="Meiryo UI" w:eastAsia="Meiryo UI" w:hAnsi="Meiryo UI" w:hint="eastAsia"/>
          <w:b/>
          <w:bCs/>
          <w:i/>
          <w:u w:val="single"/>
        </w:rPr>
        <w:t>効果的</w:t>
      </w:r>
      <w:r w:rsidRPr="003034C7">
        <w:rPr>
          <w:rFonts w:ascii="Meiryo UI" w:eastAsia="Meiryo UI" w:hAnsi="Meiryo UI" w:hint="eastAsia"/>
          <w:b/>
          <w:i/>
        </w:rPr>
        <w:t>学習にフォーカス</w:t>
      </w:r>
      <w:r w:rsidRPr="003034C7">
        <w:rPr>
          <w:rFonts w:ascii="Meiryo UI" w:eastAsia="Meiryo UI" w:hAnsi="Meiryo UI" w:hint="eastAsia"/>
        </w:rPr>
        <w:t>つまり：</w:t>
      </w:r>
    </w:p>
    <w:p w14:paraId="092B4EA2" w14:textId="77777777" w:rsidR="007F31BB" w:rsidRPr="003034C7" w:rsidRDefault="007F31BB" w:rsidP="003034C7">
      <w:pPr>
        <w:pStyle w:val="a5"/>
        <w:numPr>
          <w:ilvl w:val="2"/>
          <w:numId w:val="3"/>
        </w:numPr>
        <w:snapToGrid w:val="0"/>
        <w:spacing w:line="216" w:lineRule="auto"/>
        <w:ind w:left="709" w:right="712"/>
        <w:rPr>
          <w:rFonts w:ascii="Meiryo UI" w:eastAsia="Meiryo UI" w:hAnsi="Meiryo UI"/>
        </w:rPr>
      </w:pPr>
      <w:r w:rsidRPr="003034C7">
        <w:rPr>
          <w:rFonts w:ascii="Meiryo UI" w:eastAsia="Meiryo UI" w:hAnsi="Meiryo UI" w:hint="eastAsia"/>
        </w:rPr>
        <w:t>準備した講演内容を予定通り50分で話すよりも、時には効果を高めるために横道にそれることを恐れない。</w:t>
      </w:r>
    </w:p>
    <w:p w14:paraId="5D745D37" w14:textId="77777777" w:rsidR="007F31BB" w:rsidRPr="003034C7" w:rsidRDefault="007F31BB" w:rsidP="003034C7">
      <w:pPr>
        <w:pStyle w:val="a5"/>
        <w:numPr>
          <w:ilvl w:val="2"/>
          <w:numId w:val="3"/>
        </w:numPr>
        <w:snapToGrid w:val="0"/>
        <w:spacing w:line="216" w:lineRule="auto"/>
        <w:ind w:left="709"/>
        <w:rPr>
          <w:rFonts w:ascii="Meiryo UI" w:eastAsia="Meiryo UI" w:hAnsi="Meiryo UI"/>
        </w:rPr>
      </w:pPr>
      <w:r w:rsidRPr="003034C7">
        <w:rPr>
          <w:rFonts w:ascii="Meiryo UI" w:eastAsia="Meiryo UI" w:hAnsi="Meiryo UI" w:hint="eastAsia"/>
        </w:rPr>
        <w:t>たくさんの資料を見せるよりも、納得感や参加者のより深い理解が大事。</w:t>
      </w:r>
    </w:p>
    <w:p w14:paraId="5428E1F1" w14:textId="77777777" w:rsidR="007F31BB" w:rsidRPr="003034C7" w:rsidRDefault="007F31BB" w:rsidP="003034C7">
      <w:pPr>
        <w:pStyle w:val="a3"/>
        <w:snapToGrid w:val="0"/>
        <w:spacing w:line="216" w:lineRule="auto"/>
        <w:ind w:left="360" w:hanging="360"/>
        <w:rPr>
          <w:rFonts w:ascii="Meiryo UI" w:eastAsia="Meiryo UI" w:hAnsi="Meiryo UI"/>
          <w:sz w:val="21"/>
        </w:rPr>
      </w:pPr>
    </w:p>
    <w:p w14:paraId="3F70C805" w14:textId="77777777" w:rsidR="007F31BB" w:rsidRPr="003034C7" w:rsidRDefault="007F31BB" w:rsidP="003034C7">
      <w:pPr>
        <w:pStyle w:val="a5"/>
        <w:numPr>
          <w:ilvl w:val="0"/>
          <w:numId w:val="3"/>
        </w:numPr>
        <w:tabs>
          <w:tab w:val="left" w:pos="334"/>
        </w:tabs>
        <w:snapToGrid w:val="0"/>
        <w:spacing w:line="216" w:lineRule="auto"/>
        <w:ind w:left="360" w:right="987" w:hanging="360"/>
        <w:rPr>
          <w:rFonts w:ascii="Meiryo UI" w:eastAsia="Meiryo UI" w:hAnsi="Meiryo UI"/>
          <w:b/>
          <w:i/>
        </w:rPr>
      </w:pPr>
      <w:r w:rsidRPr="003034C7">
        <w:rPr>
          <w:rFonts w:ascii="Meiryo UI" w:eastAsia="Meiryo UI" w:hAnsi="Meiryo UI" w:hint="eastAsia"/>
          <w:b/>
          <w:i/>
        </w:rPr>
        <w:t>量より質を追求する量を絞り込むことでより印象に残る、消化できる量のプレゼンテーションにすることができます。</w:t>
      </w:r>
    </w:p>
    <w:p w14:paraId="64B6501D" w14:textId="77777777" w:rsidR="007F31BB" w:rsidRPr="003034C7" w:rsidRDefault="007F31BB" w:rsidP="003034C7">
      <w:pPr>
        <w:pStyle w:val="a5"/>
        <w:numPr>
          <w:ilvl w:val="1"/>
          <w:numId w:val="3"/>
        </w:numPr>
        <w:tabs>
          <w:tab w:val="left" w:pos="820"/>
          <w:tab w:val="left" w:pos="821"/>
        </w:tabs>
        <w:snapToGrid w:val="0"/>
        <w:spacing w:line="216" w:lineRule="auto"/>
        <w:ind w:left="851"/>
        <w:rPr>
          <w:rFonts w:ascii="Meiryo UI" w:eastAsia="Meiryo UI" w:hAnsi="Meiryo UI"/>
        </w:rPr>
      </w:pPr>
      <w:r w:rsidRPr="003034C7">
        <w:rPr>
          <w:rFonts w:ascii="Meiryo UI" w:eastAsia="Meiryo UI" w:hAnsi="Meiryo UI" w:hint="eastAsia"/>
        </w:rPr>
        <w:t>情報としてドカンと与えられるよりも特化したコンテンツとしての情報が有効。</w:t>
      </w:r>
    </w:p>
    <w:p w14:paraId="412C62BE" w14:textId="77777777" w:rsidR="007F31BB" w:rsidRPr="003034C7" w:rsidRDefault="007F31BB" w:rsidP="003034C7">
      <w:pPr>
        <w:pStyle w:val="a5"/>
        <w:numPr>
          <w:ilvl w:val="1"/>
          <w:numId w:val="3"/>
        </w:numPr>
        <w:tabs>
          <w:tab w:val="left" w:pos="820"/>
          <w:tab w:val="left" w:pos="821"/>
        </w:tabs>
        <w:snapToGrid w:val="0"/>
        <w:spacing w:line="216" w:lineRule="auto"/>
        <w:ind w:left="851" w:right="386"/>
        <w:rPr>
          <w:rFonts w:ascii="Meiryo UI" w:eastAsia="Meiryo UI" w:hAnsi="Meiryo UI"/>
        </w:rPr>
      </w:pPr>
      <w:r w:rsidRPr="003034C7">
        <w:rPr>
          <w:rFonts w:ascii="Meiryo UI" w:eastAsia="Meiryo UI" w:hAnsi="Meiryo UI" w:hint="eastAsia"/>
        </w:rPr>
        <w:t>10-15分かけて説明した情報の塊を、2-5分で体験すること、もしくはサマライズすることで学習効果は高まります。復習することで、短期メモリから、作業メモリに移行することができます。</w:t>
      </w:r>
    </w:p>
    <w:p w14:paraId="5ED4F6AD" w14:textId="77777777" w:rsidR="007F31BB" w:rsidRPr="003034C7" w:rsidRDefault="007F31BB" w:rsidP="003034C7">
      <w:pPr>
        <w:pStyle w:val="a3"/>
        <w:snapToGrid w:val="0"/>
        <w:spacing w:line="216" w:lineRule="auto"/>
        <w:ind w:left="360" w:hanging="360"/>
        <w:rPr>
          <w:rFonts w:ascii="Meiryo UI" w:eastAsia="Meiryo UI" w:hAnsi="Meiryo UI"/>
          <w:sz w:val="21"/>
        </w:rPr>
      </w:pPr>
    </w:p>
    <w:p w14:paraId="2B083B04" w14:textId="77777777" w:rsidR="007F31BB" w:rsidRPr="003034C7" w:rsidRDefault="007F31BB" w:rsidP="003034C7">
      <w:pPr>
        <w:pStyle w:val="a5"/>
        <w:numPr>
          <w:ilvl w:val="0"/>
          <w:numId w:val="3"/>
        </w:numPr>
        <w:tabs>
          <w:tab w:val="left" w:pos="334"/>
        </w:tabs>
        <w:snapToGrid w:val="0"/>
        <w:spacing w:line="216" w:lineRule="auto"/>
        <w:ind w:left="360" w:right="269" w:hanging="360"/>
        <w:rPr>
          <w:rFonts w:ascii="Meiryo UI" w:eastAsia="Meiryo UI" w:hAnsi="Meiryo UI"/>
        </w:rPr>
      </w:pPr>
      <w:r w:rsidRPr="003034C7">
        <w:rPr>
          <w:rFonts w:ascii="Meiryo UI" w:eastAsia="Meiryo UI" w:hAnsi="Meiryo UI" w:hint="eastAsia"/>
          <w:b/>
          <w:bCs/>
        </w:rPr>
        <w:t>『余白』が必要。参加者は情報を消化する時間が必要</w:t>
      </w:r>
      <w:r w:rsidRPr="003034C7">
        <w:rPr>
          <w:rFonts w:ascii="Meiryo UI" w:eastAsia="Meiryo UI" w:hAnsi="Meiryo UI" w:hint="eastAsia"/>
        </w:rPr>
        <w:t>ですし、取り込むことで、短期メモリから思考メモリに移行できます。</w:t>
      </w:r>
    </w:p>
    <w:p w14:paraId="75CCDF11" w14:textId="77777777" w:rsidR="007F31BB" w:rsidRPr="003034C7" w:rsidRDefault="007F31BB" w:rsidP="003034C7">
      <w:pPr>
        <w:pStyle w:val="a5"/>
        <w:numPr>
          <w:ilvl w:val="1"/>
          <w:numId w:val="3"/>
        </w:numPr>
        <w:tabs>
          <w:tab w:val="left" w:pos="820"/>
        </w:tabs>
        <w:snapToGrid w:val="0"/>
        <w:spacing w:line="216" w:lineRule="auto"/>
        <w:ind w:left="851"/>
        <w:rPr>
          <w:rFonts w:ascii="Meiryo UI" w:eastAsia="Meiryo UI" w:hAnsi="Meiryo UI"/>
        </w:rPr>
      </w:pPr>
      <w:r w:rsidRPr="003034C7">
        <w:rPr>
          <w:rFonts w:ascii="Meiryo UI" w:eastAsia="Meiryo UI" w:hAnsi="Meiryo UI" w:hint="eastAsia"/>
        </w:rPr>
        <w:t>思考するには精神も肉体も必要です。人は聞きながら考えることはできません。</w:t>
      </w:r>
    </w:p>
    <w:p w14:paraId="53CDA24C" w14:textId="58B1A106" w:rsidR="007F31BB" w:rsidRPr="003034C7" w:rsidRDefault="007F31BB" w:rsidP="003034C7">
      <w:pPr>
        <w:pStyle w:val="a5"/>
        <w:numPr>
          <w:ilvl w:val="1"/>
          <w:numId w:val="3"/>
        </w:numPr>
        <w:tabs>
          <w:tab w:val="left" w:pos="820"/>
        </w:tabs>
        <w:snapToGrid w:val="0"/>
        <w:spacing w:line="216" w:lineRule="auto"/>
        <w:ind w:left="851" w:right="876"/>
        <w:rPr>
          <w:rFonts w:ascii="Meiryo UI" w:eastAsia="Meiryo UI" w:hAnsi="Meiryo UI" w:hint="eastAsia"/>
        </w:rPr>
      </w:pPr>
      <w:r w:rsidRPr="003034C7">
        <w:rPr>
          <w:rFonts w:ascii="Meiryo UI" w:eastAsia="Meiryo UI" w:hAnsi="Meiryo UI" w:hint="eastAsia"/>
        </w:rPr>
        <w:t>『余白』、つまりアクティビティや仲間とディスカッションすることで納得し記憶に残すことができます。</w:t>
      </w:r>
    </w:p>
    <w:p w14:paraId="37CE7FC9" w14:textId="77777777" w:rsidR="003034C7" w:rsidRDefault="003034C7">
      <w:pPr>
        <w:widowControl/>
        <w:autoSpaceDE/>
        <w:autoSpaceDN/>
        <w:rPr>
          <w:rFonts w:ascii="Meiryo UI" w:eastAsia="Meiryo UI" w:hAnsi="Meiryo UI"/>
          <w:b/>
          <w:bCs/>
        </w:rPr>
      </w:pPr>
      <w:r>
        <w:rPr>
          <w:rFonts w:ascii="Meiryo UI" w:eastAsia="Meiryo UI" w:hAnsi="Meiryo UI"/>
          <w:b/>
          <w:bCs/>
        </w:rPr>
        <w:br w:type="page"/>
      </w:r>
    </w:p>
    <w:p w14:paraId="12D819C6" w14:textId="27104FB4" w:rsidR="007F31BB" w:rsidRPr="003034C7" w:rsidRDefault="007F31BB" w:rsidP="003034C7">
      <w:pPr>
        <w:pStyle w:val="a5"/>
        <w:numPr>
          <w:ilvl w:val="0"/>
          <w:numId w:val="3"/>
        </w:numPr>
        <w:tabs>
          <w:tab w:val="left" w:pos="334"/>
        </w:tabs>
        <w:snapToGrid w:val="0"/>
        <w:spacing w:line="216" w:lineRule="auto"/>
        <w:ind w:left="360" w:right="592" w:hanging="360"/>
        <w:rPr>
          <w:rFonts w:ascii="Meiryo UI" w:eastAsia="Meiryo UI" w:hAnsi="Meiryo UI"/>
        </w:rPr>
      </w:pPr>
      <w:r w:rsidRPr="003034C7">
        <w:rPr>
          <w:rFonts w:ascii="Meiryo UI" w:eastAsia="Meiryo UI" w:hAnsi="Meiryo UI" w:hint="eastAsia"/>
          <w:b/>
          <w:bCs/>
        </w:rPr>
        <w:lastRenderedPageBreak/>
        <w:t>参加に条件を付けることも遠慮する必要はありません。</w:t>
      </w:r>
      <w:r w:rsidRPr="003034C7">
        <w:rPr>
          <w:rFonts w:ascii="Meiryo UI" w:eastAsia="Meiryo UI" w:hAnsi="Meiryo UI" w:hint="eastAsia"/>
        </w:rPr>
        <w:t>例えば、事前にビデオを見ることなどを条件にして、その場で内容について討議してもらうこともできます。</w:t>
      </w:r>
    </w:p>
    <w:p w14:paraId="07618472" w14:textId="77777777" w:rsidR="007F31BB" w:rsidRPr="003034C7" w:rsidRDefault="007F31BB" w:rsidP="003034C7">
      <w:pPr>
        <w:pStyle w:val="a3"/>
        <w:snapToGrid w:val="0"/>
        <w:spacing w:line="216" w:lineRule="auto"/>
        <w:ind w:left="360" w:hanging="360"/>
        <w:rPr>
          <w:rFonts w:ascii="Meiryo UI" w:eastAsia="Meiryo UI" w:hAnsi="Meiryo UI"/>
          <w:sz w:val="28"/>
          <w:szCs w:val="28"/>
        </w:rPr>
      </w:pPr>
    </w:p>
    <w:p w14:paraId="4322AFC7" w14:textId="77777777" w:rsidR="007F31BB" w:rsidRPr="003034C7" w:rsidRDefault="007F31BB" w:rsidP="003034C7">
      <w:pPr>
        <w:snapToGrid w:val="0"/>
        <w:spacing w:line="216" w:lineRule="auto"/>
        <w:ind w:left="360" w:hanging="360"/>
        <w:rPr>
          <w:rFonts w:ascii="Meiryo UI" w:eastAsia="Meiryo UI" w:hAnsi="Meiryo UI"/>
          <w:sz w:val="28"/>
          <w:szCs w:val="28"/>
        </w:rPr>
      </w:pPr>
      <w:r w:rsidRPr="003034C7">
        <w:rPr>
          <w:rFonts w:ascii="Meiryo UI" w:eastAsia="Meiryo UI" w:hAnsi="Meiryo UI" w:hint="eastAsia"/>
          <w:sz w:val="28"/>
          <w:szCs w:val="28"/>
        </w:rPr>
        <w:t>アクティビティやつながる活動をセッションに取り入れる</w:t>
      </w:r>
    </w:p>
    <w:p w14:paraId="24BE3F22" w14:textId="77777777" w:rsidR="007F31BB" w:rsidRPr="003034C7" w:rsidRDefault="007F31BB" w:rsidP="003034C7">
      <w:pPr>
        <w:pStyle w:val="a5"/>
        <w:numPr>
          <w:ilvl w:val="0"/>
          <w:numId w:val="2"/>
        </w:numPr>
        <w:tabs>
          <w:tab w:val="left" w:pos="331"/>
        </w:tabs>
        <w:snapToGrid w:val="0"/>
        <w:spacing w:line="216" w:lineRule="auto"/>
        <w:ind w:left="360" w:hanging="360"/>
        <w:rPr>
          <w:rFonts w:ascii="Meiryo UI" w:eastAsia="Meiryo UI" w:hAnsi="Meiryo UI"/>
        </w:rPr>
      </w:pPr>
      <w:r w:rsidRPr="003034C7">
        <w:rPr>
          <w:rFonts w:ascii="Meiryo UI" w:eastAsia="Meiryo UI" w:hAnsi="Meiryo UI" w:hint="eastAsia"/>
        </w:rPr>
        <w:t>情報の塊を提供するごとにアクティビティを挿入する。</w:t>
      </w:r>
    </w:p>
    <w:p w14:paraId="3188CD06" w14:textId="77777777" w:rsidR="007F31BB" w:rsidRPr="003034C7" w:rsidRDefault="007F31BB" w:rsidP="003034C7">
      <w:pPr>
        <w:pStyle w:val="a5"/>
        <w:numPr>
          <w:ilvl w:val="1"/>
          <w:numId w:val="2"/>
        </w:numPr>
        <w:tabs>
          <w:tab w:val="left" w:pos="820"/>
          <w:tab w:val="left" w:pos="821"/>
        </w:tabs>
        <w:snapToGrid w:val="0"/>
        <w:spacing w:line="216" w:lineRule="auto"/>
        <w:ind w:left="851"/>
        <w:rPr>
          <w:rFonts w:ascii="Meiryo UI" w:eastAsia="Meiryo UI" w:hAnsi="Meiryo UI"/>
        </w:rPr>
      </w:pPr>
      <w:r w:rsidRPr="003034C7">
        <w:rPr>
          <w:rFonts w:ascii="Meiryo UI" w:eastAsia="Meiryo UI" w:hAnsi="Meiryo UI" w:hint="eastAsia"/>
        </w:rPr>
        <w:t>毎回違うアクティビティ</w:t>
      </w:r>
    </w:p>
    <w:p w14:paraId="682E3891" w14:textId="77777777" w:rsidR="007F31BB" w:rsidRPr="003034C7" w:rsidRDefault="007F31BB" w:rsidP="003034C7">
      <w:pPr>
        <w:pStyle w:val="a5"/>
        <w:numPr>
          <w:ilvl w:val="1"/>
          <w:numId w:val="2"/>
        </w:numPr>
        <w:tabs>
          <w:tab w:val="left" w:pos="820"/>
          <w:tab w:val="left" w:pos="821"/>
        </w:tabs>
        <w:snapToGrid w:val="0"/>
        <w:spacing w:line="216" w:lineRule="auto"/>
        <w:ind w:left="851"/>
        <w:rPr>
          <w:rFonts w:ascii="Meiryo UI" w:eastAsia="Meiryo UI" w:hAnsi="Meiryo UI"/>
        </w:rPr>
      </w:pPr>
      <w:r w:rsidRPr="003034C7">
        <w:rPr>
          <w:rFonts w:ascii="Meiryo UI" w:eastAsia="Meiryo UI" w:hAnsi="Meiryo UI" w:hint="eastAsia"/>
        </w:rPr>
        <w:t>不安感を与えないアクティビティ</w:t>
      </w:r>
    </w:p>
    <w:p w14:paraId="503D0743" w14:textId="77777777" w:rsidR="007F31BB" w:rsidRPr="003034C7" w:rsidRDefault="007F31BB" w:rsidP="003034C7">
      <w:pPr>
        <w:pStyle w:val="a5"/>
        <w:numPr>
          <w:ilvl w:val="1"/>
          <w:numId w:val="2"/>
        </w:numPr>
        <w:tabs>
          <w:tab w:val="left" w:pos="820"/>
          <w:tab w:val="left" w:pos="821"/>
        </w:tabs>
        <w:snapToGrid w:val="0"/>
        <w:spacing w:line="216" w:lineRule="auto"/>
        <w:ind w:left="851"/>
        <w:rPr>
          <w:rFonts w:ascii="Meiryo UI" w:eastAsia="Meiryo UI" w:hAnsi="Meiryo UI"/>
        </w:rPr>
      </w:pPr>
      <w:r w:rsidRPr="003034C7">
        <w:rPr>
          <w:rFonts w:ascii="Meiryo UI" w:eastAsia="Meiryo UI" w:hAnsi="Meiryo UI" w:hint="eastAsia"/>
        </w:rPr>
        <w:t>沈黙を恐れる必要はありません。参加者が考えている証拠です。</w:t>
      </w:r>
    </w:p>
    <w:p w14:paraId="504C8774" w14:textId="77777777" w:rsidR="007F31BB" w:rsidRPr="003034C7" w:rsidRDefault="007F31BB" w:rsidP="003034C7">
      <w:pPr>
        <w:pStyle w:val="a5"/>
        <w:numPr>
          <w:ilvl w:val="0"/>
          <w:numId w:val="2"/>
        </w:numPr>
        <w:tabs>
          <w:tab w:val="left" w:pos="331"/>
        </w:tabs>
        <w:snapToGrid w:val="0"/>
        <w:spacing w:line="216" w:lineRule="auto"/>
        <w:ind w:left="360" w:right="193" w:hanging="360"/>
        <w:rPr>
          <w:rFonts w:ascii="Meiryo UI" w:eastAsia="Meiryo UI" w:hAnsi="Meiryo UI"/>
        </w:rPr>
      </w:pPr>
      <w:r w:rsidRPr="003034C7">
        <w:rPr>
          <w:rFonts w:ascii="Meiryo UI" w:eastAsia="Meiryo UI" w:hAnsi="Meiryo UI" w:hint="eastAsia"/>
        </w:rPr>
        <w:t>最初にこのセッションから学ぶことが期待できる主な効果を3項目示す。次に、その中で１番重要な項目と２番目はどれか、手を挙げてもらう。これで参加者にとって何が重要かを知ることができ、何に注目して聞こうか、自分は何を求めているのかを明確に自覚できます。一方、講師は時間配分を調整することができます。</w:t>
      </w:r>
    </w:p>
    <w:p w14:paraId="22F55F7C" w14:textId="77777777" w:rsidR="007F31BB" w:rsidRPr="003034C7" w:rsidRDefault="007F31BB" w:rsidP="003034C7">
      <w:pPr>
        <w:pStyle w:val="a5"/>
        <w:numPr>
          <w:ilvl w:val="0"/>
          <w:numId w:val="2"/>
        </w:numPr>
        <w:tabs>
          <w:tab w:val="left" w:pos="379"/>
        </w:tabs>
        <w:snapToGrid w:val="0"/>
        <w:spacing w:line="216" w:lineRule="auto"/>
        <w:ind w:left="360" w:hanging="360"/>
        <w:rPr>
          <w:rFonts w:ascii="Meiryo UI" w:eastAsia="Meiryo UI" w:hAnsi="Meiryo UI"/>
        </w:rPr>
      </w:pPr>
      <w:r w:rsidRPr="003034C7">
        <w:rPr>
          <w:rFonts w:ascii="Meiryo UI" w:eastAsia="Meiryo UI" w:hAnsi="Meiryo UI" w:hint="eastAsia"/>
        </w:rPr>
        <w:t>最初にストーリーや逸話で聴衆の心を「つかむ」。</w:t>
      </w:r>
    </w:p>
    <w:p w14:paraId="3A5CD291" w14:textId="77777777" w:rsidR="007F31BB" w:rsidRPr="003034C7" w:rsidRDefault="007F31BB" w:rsidP="003034C7">
      <w:pPr>
        <w:pStyle w:val="a5"/>
        <w:numPr>
          <w:ilvl w:val="0"/>
          <w:numId w:val="2"/>
        </w:numPr>
        <w:tabs>
          <w:tab w:val="left" w:pos="331"/>
        </w:tabs>
        <w:snapToGrid w:val="0"/>
        <w:spacing w:line="216" w:lineRule="auto"/>
        <w:ind w:left="360" w:right="201" w:hanging="360"/>
        <w:rPr>
          <w:rFonts w:ascii="Meiryo UI" w:eastAsia="Meiryo UI" w:hAnsi="Meiryo UI"/>
        </w:rPr>
      </w:pPr>
      <w:r w:rsidRPr="003034C7">
        <w:rPr>
          <w:rFonts w:ascii="Meiryo UI" w:eastAsia="Meiryo UI" w:hAnsi="Meiryo UI" w:hint="eastAsia"/>
        </w:rPr>
        <w:t>セッションの途中で退室しても良いと伝える。内容が自分の興味と違った場合、またはトイレに行きたい人もいると思われます。</w:t>
      </w:r>
    </w:p>
    <w:p w14:paraId="1606D933" w14:textId="77777777" w:rsidR="007F31BB" w:rsidRPr="003034C7" w:rsidRDefault="007F31BB" w:rsidP="003034C7">
      <w:pPr>
        <w:pStyle w:val="a3"/>
        <w:snapToGrid w:val="0"/>
        <w:spacing w:line="216" w:lineRule="auto"/>
        <w:ind w:left="360" w:hanging="360"/>
        <w:rPr>
          <w:rFonts w:ascii="Meiryo UI" w:eastAsia="Meiryo UI" w:hAnsi="Meiryo UI"/>
          <w:b/>
          <w:sz w:val="20"/>
        </w:rPr>
      </w:pPr>
    </w:p>
    <w:p w14:paraId="1FC728CF" w14:textId="77777777" w:rsidR="007F31BB" w:rsidRPr="003034C7" w:rsidRDefault="007F31BB" w:rsidP="003034C7">
      <w:pPr>
        <w:pStyle w:val="a3"/>
        <w:snapToGrid w:val="0"/>
        <w:spacing w:line="216" w:lineRule="auto"/>
        <w:ind w:left="360" w:hanging="360"/>
        <w:rPr>
          <w:rFonts w:ascii="Meiryo UI" w:eastAsia="Meiryo UI" w:hAnsi="Meiryo UI"/>
          <w:b/>
          <w:sz w:val="17"/>
        </w:rPr>
      </w:pPr>
    </w:p>
    <w:p w14:paraId="36755847" w14:textId="0BFFD730" w:rsidR="007F31BB" w:rsidRPr="003034C7" w:rsidRDefault="007F31BB" w:rsidP="003034C7">
      <w:pPr>
        <w:snapToGrid w:val="0"/>
        <w:spacing w:line="216" w:lineRule="auto"/>
        <w:ind w:left="360" w:hanging="360"/>
        <w:rPr>
          <w:rFonts w:ascii="Meiryo UI" w:eastAsia="Meiryo UI" w:hAnsi="Meiryo UI"/>
          <w:b/>
        </w:rPr>
      </w:pPr>
      <w:r w:rsidRPr="003034C7">
        <w:rPr>
          <w:rFonts w:ascii="Meiryo UI" w:eastAsia="Meiryo UI" w:hAnsi="Meiryo UI" w:hint="eastAsia"/>
          <w:b/>
        </w:rPr>
        <w:t>Activity Examples:</w:t>
      </w:r>
      <w:r w:rsidR="003034C7">
        <w:rPr>
          <w:rFonts w:ascii="Meiryo UI" w:eastAsia="Meiryo UI" w:hAnsi="Meiryo UI" w:hint="eastAsia"/>
          <w:b/>
        </w:rPr>
        <w:t xml:space="preserve"> </w:t>
      </w:r>
      <w:r w:rsidRPr="003034C7">
        <w:rPr>
          <w:rFonts w:ascii="Meiryo UI" w:eastAsia="Meiryo UI" w:hAnsi="Meiryo UI" w:hint="eastAsia"/>
          <w:b/>
        </w:rPr>
        <w:t>アクティビティの例：</w:t>
      </w:r>
    </w:p>
    <w:p w14:paraId="4EC875C8" w14:textId="77777777" w:rsidR="00382903" w:rsidRPr="003034C7" w:rsidRDefault="00382903" w:rsidP="003034C7">
      <w:pPr>
        <w:snapToGrid w:val="0"/>
        <w:spacing w:line="216" w:lineRule="auto"/>
        <w:ind w:left="360" w:hanging="360"/>
        <w:rPr>
          <w:rFonts w:ascii="Meiryo UI" w:eastAsia="Meiryo UI" w:hAnsi="Meiryo UI"/>
          <w:b/>
        </w:rPr>
      </w:pPr>
    </w:p>
    <w:p w14:paraId="7B5B5943" w14:textId="77777777" w:rsidR="007F31BB" w:rsidRPr="003034C7" w:rsidRDefault="007F31BB" w:rsidP="003034C7">
      <w:pPr>
        <w:pStyle w:val="a5"/>
        <w:numPr>
          <w:ilvl w:val="0"/>
          <w:numId w:val="1"/>
        </w:numPr>
        <w:tabs>
          <w:tab w:val="left" w:pos="331"/>
        </w:tabs>
        <w:snapToGrid w:val="0"/>
        <w:spacing w:line="216" w:lineRule="auto"/>
        <w:ind w:left="360" w:hanging="360"/>
        <w:rPr>
          <w:rFonts w:ascii="Meiryo UI" w:eastAsia="Meiryo UI" w:hAnsi="Meiryo UI"/>
        </w:rPr>
      </w:pPr>
      <w:r w:rsidRPr="003034C7">
        <w:rPr>
          <w:rFonts w:ascii="Meiryo UI" w:eastAsia="Meiryo UI" w:hAnsi="Meiryo UI" w:hint="eastAsia"/>
        </w:rPr>
        <w:t>参加者どうしの会話。2人か3人一組がベスト。</w:t>
      </w:r>
    </w:p>
    <w:p w14:paraId="7A7C56D9" w14:textId="77777777" w:rsidR="007F31BB" w:rsidRPr="003034C7" w:rsidRDefault="007F31BB" w:rsidP="003034C7">
      <w:pPr>
        <w:pStyle w:val="a5"/>
        <w:numPr>
          <w:ilvl w:val="1"/>
          <w:numId w:val="1"/>
        </w:numPr>
        <w:tabs>
          <w:tab w:val="left" w:pos="820"/>
          <w:tab w:val="left" w:pos="821"/>
        </w:tabs>
        <w:snapToGrid w:val="0"/>
        <w:spacing w:line="216" w:lineRule="auto"/>
        <w:ind w:left="851" w:right="480"/>
        <w:rPr>
          <w:rFonts w:ascii="Meiryo UI" w:eastAsia="Meiryo UI" w:hAnsi="Meiryo UI"/>
        </w:rPr>
      </w:pPr>
      <w:r w:rsidRPr="003034C7">
        <w:rPr>
          <w:rFonts w:ascii="Meiryo UI" w:eastAsia="Meiryo UI" w:hAnsi="Meiryo UI" w:hint="eastAsia"/>
        </w:rPr>
        <w:t>直前に提供した情報の何についてディスカッションをするのか明確にする。通常2-3分程度が適当。4-5人のグループの場合、時間がかかるのでペアか3人が良い。</w:t>
      </w:r>
    </w:p>
    <w:p w14:paraId="0F1CB83F" w14:textId="77777777" w:rsidR="007F31BB" w:rsidRPr="003034C7" w:rsidRDefault="007F31BB" w:rsidP="003034C7">
      <w:pPr>
        <w:pStyle w:val="a5"/>
        <w:numPr>
          <w:ilvl w:val="1"/>
          <w:numId w:val="1"/>
        </w:numPr>
        <w:tabs>
          <w:tab w:val="left" w:pos="820"/>
          <w:tab w:val="left" w:pos="821"/>
        </w:tabs>
        <w:snapToGrid w:val="0"/>
        <w:spacing w:line="216" w:lineRule="auto"/>
        <w:ind w:left="851" w:right="276"/>
        <w:rPr>
          <w:rFonts w:ascii="Meiryo UI" w:eastAsia="Meiryo UI" w:hAnsi="Meiryo UI"/>
        </w:rPr>
      </w:pPr>
      <w:r w:rsidRPr="003034C7">
        <w:rPr>
          <w:rFonts w:ascii="Meiryo UI" w:eastAsia="Meiryo UI" w:hAnsi="Meiryo UI" w:hint="eastAsia"/>
        </w:rPr>
        <w:t>ディスカッション後、2-3組に話し合った内容のポイントをシェアしてもらう。</w:t>
      </w:r>
    </w:p>
    <w:p w14:paraId="5BD514A3" w14:textId="61EDDBAA" w:rsidR="007F31BB" w:rsidRPr="003034C7" w:rsidRDefault="007F31BB" w:rsidP="003034C7">
      <w:pPr>
        <w:pStyle w:val="a5"/>
        <w:numPr>
          <w:ilvl w:val="1"/>
          <w:numId w:val="1"/>
        </w:numPr>
        <w:tabs>
          <w:tab w:val="left" w:pos="820"/>
          <w:tab w:val="left" w:pos="821"/>
        </w:tabs>
        <w:snapToGrid w:val="0"/>
        <w:spacing w:line="216" w:lineRule="auto"/>
        <w:ind w:left="851"/>
        <w:rPr>
          <w:rFonts w:ascii="Meiryo UI" w:eastAsia="Meiryo UI" w:hAnsi="Meiryo UI"/>
        </w:rPr>
      </w:pPr>
      <w:r w:rsidRPr="003034C7">
        <w:rPr>
          <w:rFonts w:ascii="Meiryo UI" w:eastAsia="Meiryo UI" w:hAnsi="Meiryo UI" w:hint="eastAsia"/>
        </w:rPr>
        <w:t>それらの話に若干のコメントを付けて、次に進む。</w:t>
      </w:r>
      <w:r w:rsidR="003034C7">
        <w:rPr>
          <w:rFonts w:ascii="Meiryo UI" w:eastAsia="Meiryo UI" w:hAnsi="Meiryo UI"/>
        </w:rPr>
        <w:br/>
      </w:r>
    </w:p>
    <w:p w14:paraId="1885A38F" w14:textId="77777777" w:rsidR="007F31BB" w:rsidRPr="003034C7" w:rsidRDefault="007F31BB" w:rsidP="003034C7">
      <w:pPr>
        <w:pStyle w:val="a5"/>
        <w:numPr>
          <w:ilvl w:val="0"/>
          <w:numId w:val="1"/>
        </w:numPr>
        <w:tabs>
          <w:tab w:val="left" w:pos="319"/>
        </w:tabs>
        <w:snapToGrid w:val="0"/>
        <w:spacing w:line="216" w:lineRule="auto"/>
        <w:ind w:left="360" w:right="119" w:hanging="360"/>
        <w:rPr>
          <w:rFonts w:ascii="Meiryo UI" w:eastAsia="Meiryo UI" w:hAnsi="Meiryo UI"/>
        </w:rPr>
      </w:pPr>
      <w:r w:rsidRPr="003034C7">
        <w:rPr>
          <w:rFonts w:ascii="Meiryo UI" w:eastAsia="Meiryo UI" w:hAnsi="Meiryo UI" w:hint="eastAsia"/>
        </w:rPr>
        <w:t>ひと塊りの情報を提供した後に、その中で使えそうなこと、実行できそうなことは何かを書きとどめてもらう。仮に60分のセッションで、15分でひと塊りの情報を提供できると仮定すると、セッションが終わるまでに少なくとも3項目のアクティビティとなります。（</w:t>
      </w:r>
      <w:r w:rsidRPr="003034C7">
        <w:rPr>
          <w:rFonts w:ascii="Meiryo UI" w:eastAsia="Meiryo UI" w:hAnsi="Meiryo UI" w:hint="eastAsia"/>
          <w:b/>
          <w:bCs/>
        </w:rPr>
        <w:t xml:space="preserve">備考:　</w:t>
      </w:r>
      <w:r w:rsidRPr="003034C7">
        <w:rPr>
          <w:rFonts w:ascii="Meiryo UI" w:eastAsia="Meiryo UI" w:hAnsi="Meiryo UI" w:hint="eastAsia"/>
          <w:b/>
        </w:rPr>
        <w:t xml:space="preserve"> </w:t>
      </w:r>
      <w:r w:rsidRPr="003034C7">
        <w:rPr>
          <w:rFonts w:ascii="Meiryo UI" w:eastAsia="Meiryo UI" w:hAnsi="Meiryo UI" w:hint="eastAsia"/>
        </w:rPr>
        <w:t>大人数のセッションの場合、また通訳を介しているなどの事情でペアでの話し合いが難しい場合はこちらが効果的）</w:t>
      </w:r>
    </w:p>
    <w:p w14:paraId="59E05F78" w14:textId="77777777" w:rsidR="007F31BB" w:rsidRPr="003034C7" w:rsidRDefault="007F31BB" w:rsidP="003034C7">
      <w:pPr>
        <w:pStyle w:val="a3"/>
        <w:snapToGrid w:val="0"/>
        <w:spacing w:line="216" w:lineRule="auto"/>
        <w:ind w:left="360" w:hanging="360"/>
        <w:rPr>
          <w:rFonts w:ascii="Meiryo UI" w:eastAsia="Meiryo UI" w:hAnsi="Meiryo UI"/>
          <w:sz w:val="22"/>
        </w:rPr>
      </w:pPr>
    </w:p>
    <w:p w14:paraId="0FBB531E" w14:textId="77777777" w:rsidR="007F31BB" w:rsidRPr="003034C7" w:rsidRDefault="007F31BB" w:rsidP="003034C7">
      <w:pPr>
        <w:pStyle w:val="a5"/>
        <w:numPr>
          <w:ilvl w:val="0"/>
          <w:numId w:val="1"/>
        </w:numPr>
        <w:tabs>
          <w:tab w:val="left" w:pos="331"/>
        </w:tabs>
        <w:snapToGrid w:val="0"/>
        <w:spacing w:line="216" w:lineRule="auto"/>
        <w:ind w:left="360" w:hanging="360"/>
        <w:rPr>
          <w:rFonts w:ascii="Meiryo UI" w:eastAsia="Meiryo UI" w:hAnsi="Meiryo UI"/>
        </w:rPr>
      </w:pPr>
      <w:r w:rsidRPr="003034C7">
        <w:rPr>
          <w:rFonts w:ascii="Meiryo UI" w:eastAsia="Meiryo UI" w:hAnsi="Meiryo UI" w:hint="eastAsia"/>
        </w:rPr>
        <w:t>質問をして挙手してもらう。</w:t>
      </w:r>
    </w:p>
    <w:p w14:paraId="2070552E" w14:textId="77777777" w:rsidR="007F31BB" w:rsidRPr="003034C7" w:rsidRDefault="007F31BB" w:rsidP="003034C7">
      <w:pPr>
        <w:pStyle w:val="a3"/>
        <w:snapToGrid w:val="0"/>
        <w:spacing w:line="216" w:lineRule="auto"/>
        <w:ind w:left="360" w:hanging="360"/>
        <w:rPr>
          <w:rFonts w:ascii="Meiryo UI" w:eastAsia="Meiryo UI" w:hAnsi="Meiryo UI"/>
          <w:sz w:val="21"/>
        </w:rPr>
      </w:pPr>
    </w:p>
    <w:p w14:paraId="108090CB" w14:textId="77777777" w:rsidR="007F31BB" w:rsidRPr="003034C7" w:rsidRDefault="007F31BB" w:rsidP="003034C7">
      <w:pPr>
        <w:pStyle w:val="a5"/>
        <w:numPr>
          <w:ilvl w:val="0"/>
          <w:numId w:val="1"/>
        </w:numPr>
        <w:tabs>
          <w:tab w:val="left" w:pos="331"/>
        </w:tabs>
        <w:snapToGrid w:val="0"/>
        <w:spacing w:line="216" w:lineRule="auto"/>
        <w:ind w:left="360" w:hanging="360"/>
        <w:rPr>
          <w:rFonts w:ascii="Meiryo UI" w:eastAsia="Meiryo UI" w:hAnsi="Meiryo UI"/>
        </w:rPr>
      </w:pPr>
      <w:r w:rsidRPr="003034C7">
        <w:rPr>
          <w:rFonts w:ascii="Meiryo UI" w:eastAsia="Meiryo UI" w:hAnsi="Meiryo UI" w:hint="eastAsia"/>
        </w:rPr>
        <w:t>参加者から、どのように実践・導入する予定かを発表してもらう。</w:t>
      </w:r>
    </w:p>
    <w:p w14:paraId="2F3F6F5F" w14:textId="77777777" w:rsidR="007F31BB" w:rsidRPr="003034C7" w:rsidRDefault="007F31BB" w:rsidP="003034C7">
      <w:pPr>
        <w:pStyle w:val="a3"/>
        <w:snapToGrid w:val="0"/>
        <w:spacing w:line="216" w:lineRule="auto"/>
        <w:ind w:left="360" w:hanging="360"/>
        <w:rPr>
          <w:rFonts w:ascii="Meiryo UI" w:eastAsia="Meiryo UI" w:hAnsi="Meiryo UI"/>
          <w:sz w:val="22"/>
        </w:rPr>
      </w:pPr>
    </w:p>
    <w:p w14:paraId="2FA06F1F" w14:textId="77777777" w:rsidR="007F31BB" w:rsidRPr="003034C7" w:rsidRDefault="007F31BB" w:rsidP="003034C7">
      <w:pPr>
        <w:pStyle w:val="a3"/>
        <w:snapToGrid w:val="0"/>
        <w:spacing w:line="216" w:lineRule="auto"/>
        <w:ind w:left="360" w:hanging="360"/>
        <w:rPr>
          <w:rFonts w:ascii="Meiryo UI" w:eastAsia="Meiryo UI" w:hAnsi="Meiryo UI"/>
          <w:sz w:val="22"/>
        </w:rPr>
      </w:pPr>
    </w:p>
    <w:p w14:paraId="38D3C969" w14:textId="77777777" w:rsidR="007F31BB" w:rsidRPr="003034C7" w:rsidRDefault="007F31BB" w:rsidP="003034C7">
      <w:pPr>
        <w:pStyle w:val="a3"/>
        <w:snapToGrid w:val="0"/>
        <w:spacing w:line="216" w:lineRule="auto"/>
        <w:ind w:left="360" w:hanging="360"/>
        <w:rPr>
          <w:rFonts w:ascii="Meiryo UI" w:eastAsia="Meiryo UI" w:hAnsi="Meiryo UI"/>
          <w:sz w:val="22"/>
        </w:rPr>
      </w:pPr>
    </w:p>
    <w:p w14:paraId="2FE2901F" w14:textId="77777777" w:rsidR="007F31BB" w:rsidRPr="003034C7" w:rsidRDefault="007F31BB" w:rsidP="003034C7">
      <w:pPr>
        <w:pStyle w:val="a3"/>
        <w:snapToGrid w:val="0"/>
        <w:spacing w:line="216" w:lineRule="auto"/>
        <w:ind w:left="360" w:hanging="360"/>
        <w:rPr>
          <w:rFonts w:ascii="Meiryo UI" w:eastAsia="Meiryo UI" w:hAnsi="Meiryo UI"/>
          <w:sz w:val="22"/>
        </w:rPr>
      </w:pPr>
    </w:p>
    <w:sectPr w:rsidR="007F31BB" w:rsidRPr="003034C7" w:rsidSect="002C153C">
      <w:headerReference w:type="default" r:id="rId7"/>
      <w:footerReference w:type="default" r:id="rId8"/>
      <w:type w:val="continuous"/>
      <w:pgSz w:w="12240" w:h="15840" w:code="1"/>
      <w:pgMar w:top="1008"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35B07" w14:textId="77777777" w:rsidR="00BA0799" w:rsidRDefault="00BA0799" w:rsidP="007F31BB">
      <w:r>
        <w:separator/>
      </w:r>
    </w:p>
  </w:endnote>
  <w:endnote w:type="continuationSeparator" w:id="0">
    <w:p w14:paraId="6A9C8983" w14:textId="77777777" w:rsidR="00BA0799" w:rsidRDefault="00BA0799" w:rsidP="007F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00DD1" w14:textId="77777777" w:rsidR="007F31BB" w:rsidRDefault="007F31BB">
    <w:pPr>
      <w:pStyle w:val="a8"/>
    </w:pPr>
    <w:r>
      <w:rPr>
        <w:rFonts w:hint="eastAsia"/>
      </w:rPr>
      <w:t>6/17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39EBA" w14:textId="77777777" w:rsidR="00BA0799" w:rsidRDefault="00BA0799" w:rsidP="007F31BB">
      <w:r>
        <w:separator/>
      </w:r>
    </w:p>
  </w:footnote>
  <w:footnote w:type="continuationSeparator" w:id="0">
    <w:p w14:paraId="51B01A54" w14:textId="77777777" w:rsidR="00BA0799" w:rsidRDefault="00BA0799" w:rsidP="007F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534F" w14:textId="77777777" w:rsidR="000035D7" w:rsidRDefault="00BA0799">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540A7"/>
    <w:multiLevelType w:val="hybridMultilevel"/>
    <w:tmpl w:val="EE42E0DE"/>
    <w:lvl w:ilvl="0" w:tplc="69D459C8">
      <w:start w:val="1"/>
      <w:numFmt w:val="decimal"/>
      <w:lvlText w:val="%1."/>
      <w:lvlJc w:val="left"/>
      <w:pPr>
        <w:ind w:left="1999" w:hanging="360"/>
      </w:pPr>
      <w:rPr>
        <w:rFonts w:ascii="Calibri" w:eastAsia="Calibri" w:hAnsi="Calibri" w:cs="Calibri" w:hint="default"/>
        <w:spacing w:val="-1"/>
        <w:w w:val="100"/>
        <w:sz w:val="28"/>
        <w:szCs w:val="28"/>
      </w:rPr>
    </w:lvl>
    <w:lvl w:ilvl="1" w:tplc="A55646A4">
      <w:numFmt w:val="bullet"/>
      <w:lvlText w:val=""/>
      <w:lvlJc w:val="left"/>
      <w:pPr>
        <w:ind w:left="3440" w:hanging="360"/>
      </w:pPr>
      <w:rPr>
        <w:rFonts w:ascii="Symbol" w:eastAsia="Symbol" w:hAnsi="Symbol" w:cs="Symbol" w:hint="default"/>
        <w:w w:val="100"/>
        <w:sz w:val="28"/>
        <w:szCs w:val="28"/>
      </w:rPr>
    </w:lvl>
    <w:lvl w:ilvl="2" w:tplc="88800AF6">
      <w:numFmt w:val="bullet"/>
      <w:lvlText w:val="•"/>
      <w:lvlJc w:val="left"/>
      <w:pPr>
        <w:ind w:left="4217" w:hanging="360"/>
      </w:pPr>
      <w:rPr>
        <w:rFonts w:hint="default"/>
      </w:rPr>
    </w:lvl>
    <w:lvl w:ilvl="3" w:tplc="E85CC038">
      <w:numFmt w:val="bullet"/>
      <w:lvlText w:val="•"/>
      <w:lvlJc w:val="left"/>
      <w:pPr>
        <w:ind w:left="4995" w:hanging="360"/>
      </w:pPr>
      <w:rPr>
        <w:rFonts w:hint="default"/>
      </w:rPr>
    </w:lvl>
    <w:lvl w:ilvl="4" w:tplc="C504B230">
      <w:numFmt w:val="bullet"/>
      <w:lvlText w:val="•"/>
      <w:lvlJc w:val="left"/>
      <w:pPr>
        <w:ind w:left="5773" w:hanging="360"/>
      </w:pPr>
      <w:rPr>
        <w:rFonts w:hint="default"/>
      </w:rPr>
    </w:lvl>
    <w:lvl w:ilvl="5" w:tplc="491C0544">
      <w:numFmt w:val="bullet"/>
      <w:lvlText w:val="•"/>
      <w:lvlJc w:val="left"/>
      <w:pPr>
        <w:ind w:left="6551" w:hanging="360"/>
      </w:pPr>
      <w:rPr>
        <w:rFonts w:hint="default"/>
      </w:rPr>
    </w:lvl>
    <w:lvl w:ilvl="6" w:tplc="3D0EA54C">
      <w:numFmt w:val="bullet"/>
      <w:lvlText w:val="•"/>
      <w:lvlJc w:val="left"/>
      <w:pPr>
        <w:ind w:left="7328" w:hanging="360"/>
      </w:pPr>
      <w:rPr>
        <w:rFonts w:hint="default"/>
      </w:rPr>
    </w:lvl>
    <w:lvl w:ilvl="7" w:tplc="FC2E23B8">
      <w:numFmt w:val="bullet"/>
      <w:lvlText w:val="•"/>
      <w:lvlJc w:val="left"/>
      <w:pPr>
        <w:ind w:left="8106" w:hanging="360"/>
      </w:pPr>
      <w:rPr>
        <w:rFonts w:hint="default"/>
      </w:rPr>
    </w:lvl>
    <w:lvl w:ilvl="8" w:tplc="ABD24CF8">
      <w:numFmt w:val="bullet"/>
      <w:lvlText w:val="•"/>
      <w:lvlJc w:val="left"/>
      <w:pPr>
        <w:ind w:left="8884" w:hanging="360"/>
      </w:pPr>
      <w:rPr>
        <w:rFonts w:hint="default"/>
      </w:rPr>
    </w:lvl>
  </w:abstractNum>
  <w:abstractNum w:abstractNumId="1" w15:restartNumberingAfterBreak="0">
    <w:nsid w:val="2AEF51AB"/>
    <w:multiLevelType w:val="hybridMultilevel"/>
    <w:tmpl w:val="85323582"/>
    <w:lvl w:ilvl="0" w:tplc="08E8FBFC">
      <w:start w:val="1"/>
      <w:numFmt w:val="decimal"/>
      <w:lvlText w:val="%1."/>
      <w:lvlJc w:val="left"/>
      <w:pPr>
        <w:ind w:left="100" w:hanging="231"/>
        <w:jc w:val="left"/>
      </w:pPr>
      <w:rPr>
        <w:rFonts w:ascii="Calibri" w:eastAsia="Calibri" w:hAnsi="Calibri" w:cs="Calibri" w:hint="default"/>
        <w:w w:val="100"/>
        <w:sz w:val="22"/>
        <w:szCs w:val="22"/>
      </w:rPr>
    </w:lvl>
    <w:lvl w:ilvl="1" w:tplc="B19C52A2">
      <w:numFmt w:val="bullet"/>
      <w:lvlText w:val=""/>
      <w:lvlJc w:val="left"/>
      <w:pPr>
        <w:ind w:left="820" w:hanging="360"/>
      </w:pPr>
      <w:rPr>
        <w:rFonts w:ascii="Symbol" w:eastAsia="Symbol" w:hAnsi="Symbol" w:cs="Symbol" w:hint="default"/>
        <w:w w:val="100"/>
        <w:sz w:val="22"/>
        <w:szCs w:val="22"/>
      </w:rPr>
    </w:lvl>
    <w:lvl w:ilvl="2" w:tplc="AC442C78">
      <w:numFmt w:val="bullet"/>
      <w:lvlText w:val="•"/>
      <w:lvlJc w:val="left"/>
      <w:pPr>
        <w:ind w:left="1840" w:hanging="360"/>
      </w:pPr>
      <w:rPr>
        <w:rFonts w:hint="default"/>
      </w:rPr>
    </w:lvl>
    <w:lvl w:ilvl="3" w:tplc="4A588618">
      <w:numFmt w:val="bullet"/>
      <w:lvlText w:val="•"/>
      <w:lvlJc w:val="left"/>
      <w:pPr>
        <w:ind w:left="2860" w:hanging="360"/>
      </w:pPr>
      <w:rPr>
        <w:rFonts w:hint="default"/>
      </w:rPr>
    </w:lvl>
    <w:lvl w:ilvl="4" w:tplc="BF62B710">
      <w:numFmt w:val="bullet"/>
      <w:lvlText w:val="•"/>
      <w:lvlJc w:val="left"/>
      <w:pPr>
        <w:ind w:left="3880" w:hanging="360"/>
      </w:pPr>
      <w:rPr>
        <w:rFonts w:hint="default"/>
      </w:rPr>
    </w:lvl>
    <w:lvl w:ilvl="5" w:tplc="78BC3420">
      <w:numFmt w:val="bullet"/>
      <w:lvlText w:val="•"/>
      <w:lvlJc w:val="left"/>
      <w:pPr>
        <w:ind w:left="4900" w:hanging="360"/>
      </w:pPr>
      <w:rPr>
        <w:rFonts w:hint="default"/>
      </w:rPr>
    </w:lvl>
    <w:lvl w:ilvl="6" w:tplc="0C3A85B6">
      <w:numFmt w:val="bullet"/>
      <w:lvlText w:val="•"/>
      <w:lvlJc w:val="left"/>
      <w:pPr>
        <w:ind w:left="5920" w:hanging="360"/>
      </w:pPr>
      <w:rPr>
        <w:rFonts w:hint="default"/>
      </w:rPr>
    </w:lvl>
    <w:lvl w:ilvl="7" w:tplc="F656F4D2">
      <w:numFmt w:val="bullet"/>
      <w:lvlText w:val="•"/>
      <w:lvlJc w:val="left"/>
      <w:pPr>
        <w:ind w:left="6940" w:hanging="360"/>
      </w:pPr>
      <w:rPr>
        <w:rFonts w:hint="default"/>
      </w:rPr>
    </w:lvl>
    <w:lvl w:ilvl="8" w:tplc="D8C6C3D8">
      <w:numFmt w:val="bullet"/>
      <w:lvlText w:val="•"/>
      <w:lvlJc w:val="left"/>
      <w:pPr>
        <w:ind w:left="7960" w:hanging="360"/>
      </w:pPr>
      <w:rPr>
        <w:rFonts w:hint="default"/>
      </w:rPr>
    </w:lvl>
  </w:abstractNum>
  <w:abstractNum w:abstractNumId="2" w15:restartNumberingAfterBreak="0">
    <w:nsid w:val="2BBD26E9"/>
    <w:multiLevelType w:val="hybridMultilevel"/>
    <w:tmpl w:val="EA1A8F94"/>
    <w:lvl w:ilvl="0" w:tplc="CBBEF2EA">
      <w:start w:val="1"/>
      <w:numFmt w:val="decimal"/>
      <w:lvlText w:val="%1."/>
      <w:lvlJc w:val="left"/>
      <w:pPr>
        <w:ind w:left="371" w:hanging="231"/>
        <w:jc w:val="left"/>
      </w:pPr>
      <w:rPr>
        <w:rFonts w:ascii="Calibri" w:eastAsia="Calibri" w:hAnsi="Calibri" w:cs="Calibri" w:hint="default"/>
        <w:w w:val="100"/>
        <w:sz w:val="22"/>
        <w:szCs w:val="22"/>
      </w:rPr>
    </w:lvl>
    <w:lvl w:ilvl="1" w:tplc="8FE82F94">
      <w:numFmt w:val="bullet"/>
      <w:lvlText w:val=""/>
      <w:lvlJc w:val="left"/>
      <w:pPr>
        <w:ind w:left="820" w:hanging="360"/>
      </w:pPr>
      <w:rPr>
        <w:rFonts w:ascii="Symbol" w:eastAsia="Symbol" w:hAnsi="Symbol" w:cs="Symbol" w:hint="default"/>
        <w:w w:val="100"/>
        <w:sz w:val="22"/>
        <w:szCs w:val="22"/>
      </w:rPr>
    </w:lvl>
    <w:lvl w:ilvl="2" w:tplc="CED8B93C">
      <w:numFmt w:val="bullet"/>
      <w:lvlText w:val="•"/>
      <w:lvlJc w:val="left"/>
      <w:pPr>
        <w:ind w:left="1840" w:hanging="360"/>
      </w:pPr>
      <w:rPr>
        <w:rFonts w:hint="default"/>
      </w:rPr>
    </w:lvl>
    <w:lvl w:ilvl="3" w:tplc="A51EDC90">
      <w:numFmt w:val="bullet"/>
      <w:lvlText w:val="•"/>
      <w:lvlJc w:val="left"/>
      <w:pPr>
        <w:ind w:left="2860" w:hanging="360"/>
      </w:pPr>
      <w:rPr>
        <w:rFonts w:hint="default"/>
      </w:rPr>
    </w:lvl>
    <w:lvl w:ilvl="4" w:tplc="2C703C80">
      <w:numFmt w:val="bullet"/>
      <w:lvlText w:val="•"/>
      <w:lvlJc w:val="left"/>
      <w:pPr>
        <w:ind w:left="3880" w:hanging="360"/>
      </w:pPr>
      <w:rPr>
        <w:rFonts w:hint="default"/>
      </w:rPr>
    </w:lvl>
    <w:lvl w:ilvl="5" w:tplc="4F2A60C0">
      <w:numFmt w:val="bullet"/>
      <w:lvlText w:val="•"/>
      <w:lvlJc w:val="left"/>
      <w:pPr>
        <w:ind w:left="4900" w:hanging="360"/>
      </w:pPr>
      <w:rPr>
        <w:rFonts w:hint="default"/>
      </w:rPr>
    </w:lvl>
    <w:lvl w:ilvl="6" w:tplc="33BCFEE8">
      <w:numFmt w:val="bullet"/>
      <w:lvlText w:val="•"/>
      <w:lvlJc w:val="left"/>
      <w:pPr>
        <w:ind w:left="5920" w:hanging="360"/>
      </w:pPr>
      <w:rPr>
        <w:rFonts w:hint="default"/>
      </w:rPr>
    </w:lvl>
    <w:lvl w:ilvl="7" w:tplc="C922BCA8">
      <w:numFmt w:val="bullet"/>
      <w:lvlText w:val="•"/>
      <w:lvlJc w:val="left"/>
      <w:pPr>
        <w:ind w:left="6940" w:hanging="360"/>
      </w:pPr>
      <w:rPr>
        <w:rFonts w:hint="default"/>
      </w:rPr>
    </w:lvl>
    <w:lvl w:ilvl="8" w:tplc="26061EDC">
      <w:numFmt w:val="bullet"/>
      <w:lvlText w:val="•"/>
      <w:lvlJc w:val="left"/>
      <w:pPr>
        <w:ind w:left="7960" w:hanging="360"/>
      </w:pPr>
      <w:rPr>
        <w:rFonts w:hint="default"/>
      </w:rPr>
    </w:lvl>
  </w:abstractNum>
  <w:abstractNum w:abstractNumId="3" w15:restartNumberingAfterBreak="0">
    <w:nsid w:val="57D25C6A"/>
    <w:multiLevelType w:val="hybridMultilevel"/>
    <w:tmpl w:val="41CA6F70"/>
    <w:lvl w:ilvl="0" w:tplc="74DA6E7C">
      <w:start w:val="1"/>
      <w:numFmt w:val="decimal"/>
      <w:lvlText w:val="%1."/>
      <w:lvlJc w:val="left"/>
      <w:pPr>
        <w:ind w:left="100" w:hanging="233"/>
        <w:jc w:val="left"/>
      </w:pPr>
      <w:rPr>
        <w:rFonts w:ascii="Calibri" w:eastAsia="Calibri" w:hAnsi="Calibri" w:cs="Calibri" w:hint="default"/>
        <w:b/>
        <w:bCs/>
        <w:i/>
        <w:w w:val="100"/>
        <w:sz w:val="22"/>
        <w:szCs w:val="22"/>
      </w:rPr>
    </w:lvl>
    <w:lvl w:ilvl="1" w:tplc="0C4C2EF8">
      <w:numFmt w:val="bullet"/>
      <w:lvlText w:val=""/>
      <w:lvlJc w:val="left"/>
      <w:pPr>
        <w:ind w:left="820" w:hanging="360"/>
      </w:pPr>
      <w:rPr>
        <w:rFonts w:ascii="Symbol" w:eastAsia="Symbol" w:hAnsi="Symbol" w:cs="Symbol" w:hint="default"/>
        <w:w w:val="100"/>
        <w:sz w:val="22"/>
        <w:szCs w:val="22"/>
      </w:rPr>
    </w:lvl>
    <w:lvl w:ilvl="2" w:tplc="4DE006B8">
      <w:numFmt w:val="bullet"/>
      <w:lvlText w:val="•"/>
      <w:lvlJc w:val="left"/>
      <w:pPr>
        <w:ind w:left="1840" w:hanging="360"/>
      </w:pPr>
      <w:rPr>
        <w:rFonts w:hint="default"/>
      </w:rPr>
    </w:lvl>
    <w:lvl w:ilvl="3" w:tplc="12E08612">
      <w:numFmt w:val="bullet"/>
      <w:lvlText w:val="•"/>
      <w:lvlJc w:val="left"/>
      <w:pPr>
        <w:ind w:left="2860" w:hanging="360"/>
      </w:pPr>
      <w:rPr>
        <w:rFonts w:hint="default"/>
      </w:rPr>
    </w:lvl>
    <w:lvl w:ilvl="4" w:tplc="F640BFE8">
      <w:numFmt w:val="bullet"/>
      <w:lvlText w:val="•"/>
      <w:lvlJc w:val="left"/>
      <w:pPr>
        <w:ind w:left="3880" w:hanging="360"/>
      </w:pPr>
      <w:rPr>
        <w:rFonts w:hint="default"/>
      </w:rPr>
    </w:lvl>
    <w:lvl w:ilvl="5" w:tplc="D38A13C0">
      <w:numFmt w:val="bullet"/>
      <w:lvlText w:val="•"/>
      <w:lvlJc w:val="left"/>
      <w:pPr>
        <w:ind w:left="4900" w:hanging="360"/>
      </w:pPr>
      <w:rPr>
        <w:rFonts w:hint="default"/>
      </w:rPr>
    </w:lvl>
    <w:lvl w:ilvl="6" w:tplc="E9A631C2">
      <w:numFmt w:val="bullet"/>
      <w:lvlText w:val="•"/>
      <w:lvlJc w:val="left"/>
      <w:pPr>
        <w:ind w:left="5920" w:hanging="360"/>
      </w:pPr>
      <w:rPr>
        <w:rFonts w:hint="default"/>
      </w:rPr>
    </w:lvl>
    <w:lvl w:ilvl="7" w:tplc="426C7C2E">
      <w:numFmt w:val="bullet"/>
      <w:lvlText w:val="•"/>
      <w:lvlJc w:val="left"/>
      <w:pPr>
        <w:ind w:left="6940" w:hanging="360"/>
      </w:pPr>
      <w:rPr>
        <w:rFonts w:hint="default"/>
      </w:rPr>
    </w:lvl>
    <w:lvl w:ilvl="8" w:tplc="606A2422">
      <w:numFmt w:val="bullet"/>
      <w:lvlText w:val="•"/>
      <w:lvlJc w:val="left"/>
      <w:pPr>
        <w:ind w:left="796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BB"/>
    <w:rsid w:val="002C153C"/>
    <w:rsid w:val="003034C7"/>
    <w:rsid w:val="00382903"/>
    <w:rsid w:val="005A62B5"/>
    <w:rsid w:val="007F31BB"/>
    <w:rsid w:val="0087697D"/>
    <w:rsid w:val="00BA0799"/>
    <w:rsid w:val="00C20470"/>
    <w:rsid w:val="00F83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8D6C83"/>
  <w15:chartTrackingRefBased/>
  <w15:docId w15:val="{3AF2CCDB-F669-4321-A0E4-3C96ADB2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F31BB"/>
    <w:pPr>
      <w:widowControl w:val="0"/>
      <w:autoSpaceDE w:val="0"/>
      <w:autoSpaceDN w:val="0"/>
    </w:pPr>
    <w:rPr>
      <w:rFonts w:ascii="Calibri" w:eastAsia="ＭＳ 明朝" w:hAnsi="Calibri" w:cs="Calibri"/>
    </w:rPr>
  </w:style>
  <w:style w:type="paragraph" w:styleId="4">
    <w:name w:val="heading 4"/>
    <w:basedOn w:val="a"/>
    <w:next w:val="a"/>
    <w:link w:val="40"/>
    <w:uiPriority w:val="9"/>
    <w:semiHidden/>
    <w:unhideWhenUsed/>
    <w:qFormat/>
    <w:rsid w:val="00F83285"/>
    <w:pPr>
      <w:keepNext/>
      <w:keepLines/>
      <w:spacing w:before="40"/>
      <w:outlineLvl w:val="3"/>
    </w:pPr>
    <w:rPr>
      <w:rFonts w:asciiTheme="majorHAnsi" w:eastAsiaTheme="majorEastAsia" w:hAnsiTheme="majorHAnsi" w:cstheme="majorBidi"/>
      <w:i/>
      <w:iCs/>
      <w:color w:val="2E74B5" w:themeColor="accent1" w:themeShade="BF"/>
    </w:rPr>
  </w:style>
  <w:style w:type="paragraph" w:styleId="9">
    <w:name w:val="heading 9"/>
    <w:basedOn w:val="a"/>
    <w:link w:val="90"/>
    <w:uiPriority w:val="1"/>
    <w:qFormat/>
    <w:rsid w:val="007F31BB"/>
    <w:pPr>
      <w:ind w:left="2097"/>
      <w:outlineLvl w:val="8"/>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見出し 9 (文字)"/>
    <w:basedOn w:val="a0"/>
    <w:link w:val="9"/>
    <w:uiPriority w:val="1"/>
    <w:rsid w:val="007F31BB"/>
    <w:rPr>
      <w:rFonts w:ascii="Calibri" w:eastAsia="ＭＳ 明朝" w:hAnsi="Calibri" w:cs="Calibri"/>
      <w:b/>
      <w:bCs/>
      <w:sz w:val="36"/>
      <w:szCs w:val="36"/>
    </w:rPr>
  </w:style>
  <w:style w:type="paragraph" w:styleId="a3">
    <w:name w:val="Body Text"/>
    <w:basedOn w:val="a"/>
    <w:link w:val="a4"/>
    <w:uiPriority w:val="1"/>
    <w:qFormat/>
    <w:rsid w:val="007F31BB"/>
    <w:rPr>
      <w:sz w:val="24"/>
      <w:szCs w:val="24"/>
    </w:rPr>
  </w:style>
  <w:style w:type="character" w:customStyle="1" w:styleId="a4">
    <w:name w:val="本文 (文字)"/>
    <w:basedOn w:val="a0"/>
    <w:link w:val="a3"/>
    <w:uiPriority w:val="1"/>
    <w:rsid w:val="007F31BB"/>
    <w:rPr>
      <w:rFonts w:ascii="Calibri" w:eastAsia="ＭＳ 明朝" w:hAnsi="Calibri" w:cs="Calibri"/>
      <w:sz w:val="24"/>
      <w:szCs w:val="24"/>
    </w:rPr>
  </w:style>
  <w:style w:type="paragraph" w:styleId="a5">
    <w:name w:val="List Paragraph"/>
    <w:basedOn w:val="a"/>
    <w:uiPriority w:val="1"/>
    <w:qFormat/>
    <w:rsid w:val="007F31BB"/>
    <w:pPr>
      <w:ind w:left="1200" w:hanging="360"/>
    </w:pPr>
  </w:style>
  <w:style w:type="paragraph" w:styleId="a6">
    <w:name w:val="header"/>
    <w:basedOn w:val="a"/>
    <w:link w:val="a7"/>
    <w:uiPriority w:val="99"/>
    <w:unhideWhenUsed/>
    <w:rsid w:val="007F31BB"/>
    <w:pPr>
      <w:tabs>
        <w:tab w:val="center" w:pos="4680"/>
        <w:tab w:val="right" w:pos="9360"/>
      </w:tabs>
    </w:pPr>
  </w:style>
  <w:style w:type="character" w:customStyle="1" w:styleId="a7">
    <w:name w:val="ヘッダー (文字)"/>
    <w:basedOn w:val="a0"/>
    <w:link w:val="a6"/>
    <w:uiPriority w:val="99"/>
    <w:rsid w:val="007F31BB"/>
    <w:rPr>
      <w:rFonts w:ascii="Calibri" w:eastAsia="ＭＳ 明朝" w:hAnsi="Calibri" w:cs="Calibri"/>
    </w:rPr>
  </w:style>
  <w:style w:type="paragraph" w:styleId="a8">
    <w:name w:val="footer"/>
    <w:basedOn w:val="a"/>
    <w:link w:val="a9"/>
    <w:uiPriority w:val="99"/>
    <w:unhideWhenUsed/>
    <w:rsid w:val="007F31BB"/>
    <w:pPr>
      <w:tabs>
        <w:tab w:val="center" w:pos="4680"/>
        <w:tab w:val="right" w:pos="9360"/>
      </w:tabs>
    </w:pPr>
  </w:style>
  <w:style w:type="character" w:customStyle="1" w:styleId="a9">
    <w:name w:val="フッター (文字)"/>
    <w:basedOn w:val="a0"/>
    <w:link w:val="a8"/>
    <w:uiPriority w:val="99"/>
    <w:rsid w:val="007F31BB"/>
    <w:rPr>
      <w:rFonts w:ascii="Calibri" w:eastAsia="ＭＳ 明朝" w:hAnsi="Calibri" w:cs="Calibri"/>
    </w:rPr>
  </w:style>
  <w:style w:type="character" w:customStyle="1" w:styleId="40">
    <w:name w:val="見出し 4 (文字)"/>
    <w:basedOn w:val="a0"/>
    <w:link w:val="4"/>
    <w:uiPriority w:val="9"/>
    <w:semiHidden/>
    <w:rsid w:val="00F8328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MDRT</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Schell</dc:creator>
  <cp:keywords/>
  <dc:description/>
  <cp:lastModifiedBy>Yuko Kinami</cp:lastModifiedBy>
  <cp:revision>6</cp:revision>
  <dcterms:created xsi:type="dcterms:W3CDTF">2020-06-16T18:14:00Z</dcterms:created>
  <dcterms:modified xsi:type="dcterms:W3CDTF">2020-07-01T06:31:00Z</dcterms:modified>
</cp:coreProperties>
</file>